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D214" w14:textId="77777777" w:rsidR="00546F96" w:rsidRPr="00546F96" w:rsidRDefault="00546F96" w:rsidP="00546F96">
      <w:pPr>
        <w:rPr>
          <w:rFonts w:asciiTheme="minorHAnsi" w:hAnsiTheme="minorHAnsi"/>
          <w:b/>
          <w:bCs/>
          <w:spacing w:val="-5"/>
          <w:sz w:val="32"/>
          <w:szCs w:val="32"/>
        </w:rPr>
      </w:pPr>
    </w:p>
    <w:p w14:paraId="55D64EC9" w14:textId="77777777" w:rsidR="00546F96" w:rsidRDefault="00546F96" w:rsidP="00546F96">
      <w:pPr>
        <w:jc w:val="center"/>
        <w:rPr>
          <w:rFonts w:asciiTheme="minorHAnsi" w:hAnsiTheme="minorHAnsi"/>
          <w:b/>
          <w:bCs/>
          <w:spacing w:val="-5"/>
          <w:sz w:val="32"/>
          <w:szCs w:val="32"/>
        </w:rPr>
      </w:pPr>
      <w:r w:rsidRPr="00546F96">
        <w:rPr>
          <w:rFonts w:asciiTheme="minorHAnsi" w:hAnsiTheme="minorHAnsi"/>
          <w:b/>
          <w:bCs/>
          <w:spacing w:val="-5"/>
          <w:sz w:val="32"/>
          <w:szCs w:val="32"/>
        </w:rPr>
        <w:t>People of Peace Communion Service</w:t>
      </w:r>
    </w:p>
    <w:p w14:paraId="34B9E348" w14:textId="77777777" w:rsidR="00546F96" w:rsidRPr="00546F96" w:rsidRDefault="00546F96" w:rsidP="00546F96">
      <w:pPr>
        <w:jc w:val="center"/>
        <w:rPr>
          <w:rFonts w:asciiTheme="minorHAnsi" w:hAnsiTheme="minorHAnsi"/>
          <w:color w:val="222222"/>
          <w:spacing w:val="-5"/>
          <w:sz w:val="32"/>
          <w:szCs w:val="32"/>
        </w:rPr>
      </w:pPr>
    </w:p>
    <w:p w14:paraId="1999693C" w14:textId="77777777" w:rsidR="00546F96" w:rsidRPr="00546F96" w:rsidRDefault="00546F96" w:rsidP="00546F96">
      <w:pPr>
        <w:rPr>
          <w:rFonts w:asciiTheme="minorHAnsi" w:hAnsiTheme="minorHAnsi"/>
          <w:color w:val="222222"/>
          <w:sz w:val="32"/>
          <w:szCs w:val="32"/>
        </w:rPr>
      </w:pPr>
      <w:r w:rsidRPr="00546F96">
        <w:rPr>
          <w:rFonts w:asciiTheme="minorHAnsi" w:hAnsiTheme="minorHAnsi"/>
          <w:color w:val="222222"/>
          <w:sz w:val="32"/>
          <w:szCs w:val="32"/>
        </w:rPr>
        <w:t>We come to the Lord’s supper together as children of our one God.   Jesus makes the guest list, not us.   Our family, chosen by God, is gathered from west and east, and includes everyone, even the lowest and the least.   Jesus, when he was resurrected from the dead, revealed himself to his disciples in the breaking of bread around a table.   May we see the face of God today as we come to the Lord’s Table.</w:t>
      </w:r>
    </w:p>
    <w:p w14:paraId="2D66F213" w14:textId="77777777" w:rsidR="00546F96" w:rsidRPr="00546F96" w:rsidRDefault="00546F96" w:rsidP="00546F96">
      <w:pPr>
        <w:rPr>
          <w:rFonts w:asciiTheme="minorHAnsi" w:hAnsiTheme="minorHAnsi"/>
          <w:color w:val="222222"/>
          <w:sz w:val="32"/>
          <w:szCs w:val="32"/>
        </w:rPr>
      </w:pPr>
      <w:r w:rsidRPr="00546F96">
        <w:rPr>
          <w:rFonts w:asciiTheme="minorHAnsi" w:hAnsiTheme="minorHAnsi"/>
          <w:color w:val="222222"/>
          <w:sz w:val="32"/>
          <w:szCs w:val="32"/>
        </w:rPr>
        <w:t xml:space="preserve">On the night he was handed over, the night before he was crucified, Jesus gathered with his friends for a meal.   He took the bread, and after blessing it, he broke it, saying, “This is my body, which is broken for you.   As often as you eat it, remember me.   </w:t>
      </w:r>
    </w:p>
    <w:p w14:paraId="61617D1F" w14:textId="77777777" w:rsidR="00546F96" w:rsidRPr="00546F96" w:rsidRDefault="00546F96" w:rsidP="00546F96">
      <w:pPr>
        <w:rPr>
          <w:rFonts w:asciiTheme="minorHAnsi" w:hAnsiTheme="minorHAnsi"/>
          <w:color w:val="222222"/>
          <w:sz w:val="32"/>
          <w:szCs w:val="32"/>
        </w:rPr>
      </w:pPr>
      <w:r w:rsidRPr="00546F96">
        <w:rPr>
          <w:rFonts w:asciiTheme="minorHAnsi" w:hAnsiTheme="minorHAnsi"/>
          <w:b/>
          <w:bCs/>
          <w:color w:val="222222"/>
          <w:sz w:val="32"/>
          <w:szCs w:val="32"/>
        </w:rPr>
        <w:t>People:   Jesus, as we take this bread, let it be a sign of all you did for us, and who you are for us.   Thank you for this bread of life</w:t>
      </w:r>
      <w:r w:rsidRPr="00546F96">
        <w:rPr>
          <w:rFonts w:asciiTheme="minorHAnsi" w:hAnsiTheme="minorHAnsi"/>
          <w:i/>
          <w:iCs/>
          <w:color w:val="222222"/>
          <w:sz w:val="32"/>
          <w:szCs w:val="32"/>
        </w:rPr>
        <w:t>.    [people eat the bread]</w:t>
      </w:r>
      <w:r w:rsidRPr="00546F96">
        <w:rPr>
          <w:rFonts w:asciiTheme="minorHAnsi" w:hAnsiTheme="minorHAnsi"/>
          <w:color w:val="222222"/>
          <w:sz w:val="32"/>
          <w:szCs w:val="32"/>
        </w:rPr>
        <w:t xml:space="preserve"> </w:t>
      </w:r>
    </w:p>
    <w:p w14:paraId="7409ED45" w14:textId="77777777" w:rsidR="00546F96" w:rsidRPr="00546F96" w:rsidRDefault="00546F96" w:rsidP="00546F96">
      <w:pPr>
        <w:rPr>
          <w:rFonts w:asciiTheme="minorHAnsi" w:hAnsiTheme="minorHAnsi"/>
          <w:color w:val="222222"/>
          <w:sz w:val="32"/>
          <w:szCs w:val="32"/>
        </w:rPr>
      </w:pPr>
      <w:r w:rsidRPr="00546F96">
        <w:rPr>
          <w:rFonts w:asciiTheme="minorHAnsi" w:hAnsiTheme="minorHAnsi"/>
          <w:color w:val="222222"/>
          <w:sz w:val="32"/>
          <w:szCs w:val="32"/>
        </w:rPr>
        <w:t xml:space="preserve">After sharing the bread, Jesus took a cup of wine, and gave it to them, saying, “This is my blood of the new covenant which is poured out for many.”  </w:t>
      </w:r>
    </w:p>
    <w:p w14:paraId="3BE05632" w14:textId="77777777" w:rsidR="00546F96" w:rsidRPr="00546F96" w:rsidRDefault="00546F96" w:rsidP="00546F96">
      <w:pPr>
        <w:rPr>
          <w:rFonts w:asciiTheme="minorHAnsi" w:hAnsiTheme="minorHAnsi"/>
          <w:i/>
          <w:iCs/>
          <w:color w:val="222222"/>
          <w:sz w:val="32"/>
          <w:szCs w:val="32"/>
        </w:rPr>
      </w:pPr>
      <w:r w:rsidRPr="00546F96">
        <w:rPr>
          <w:rFonts w:asciiTheme="minorHAnsi" w:hAnsiTheme="minorHAnsi"/>
          <w:b/>
          <w:bCs/>
          <w:color w:val="222222"/>
          <w:sz w:val="32"/>
          <w:szCs w:val="32"/>
        </w:rPr>
        <w:t xml:space="preserve">People:   Jesus, as we drink this cup, let it be a sign for us of all you did for us, and who you are for us.   Thank you </w:t>
      </w:r>
      <w:proofErr w:type="gramStart"/>
      <w:r w:rsidRPr="00546F96">
        <w:rPr>
          <w:rFonts w:asciiTheme="minorHAnsi" w:hAnsiTheme="minorHAnsi"/>
          <w:b/>
          <w:bCs/>
          <w:color w:val="222222"/>
          <w:sz w:val="32"/>
          <w:szCs w:val="32"/>
        </w:rPr>
        <w:t>that you bring</w:t>
      </w:r>
      <w:proofErr w:type="gramEnd"/>
      <w:r w:rsidRPr="00546F96">
        <w:rPr>
          <w:rFonts w:asciiTheme="minorHAnsi" w:hAnsiTheme="minorHAnsi"/>
          <w:b/>
          <w:bCs/>
          <w:color w:val="222222"/>
          <w:sz w:val="32"/>
          <w:szCs w:val="32"/>
        </w:rPr>
        <w:t xml:space="preserve"> us peace that passes all understanding.           </w:t>
      </w:r>
      <w:r w:rsidRPr="00546F96">
        <w:rPr>
          <w:rFonts w:asciiTheme="minorHAnsi" w:hAnsiTheme="minorHAnsi"/>
          <w:i/>
          <w:iCs/>
          <w:color w:val="222222"/>
          <w:sz w:val="32"/>
          <w:szCs w:val="32"/>
        </w:rPr>
        <w:t xml:space="preserve">[people drink the cup] </w:t>
      </w:r>
    </w:p>
    <w:p w14:paraId="285785D2" w14:textId="77777777" w:rsidR="00546F96" w:rsidRPr="00546F96" w:rsidRDefault="00546F96" w:rsidP="00546F96">
      <w:pPr>
        <w:rPr>
          <w:rFonts w:asciiTheme="minorHAnsi" w:hAnsiTheme="minorHAnsi"/>
          <w:color w:val="222222"/>
          <w:sz w:val="32"/>
          <w:szCs w:val="32"/>
        </w:rPr>
      </w:pPr>
      <w:r w:rsidRPr="00546F96">
        <w:rPr>
          <w:rFonts w:asciiTheme="minorHAnsi" w:hAnsiTheme="minorHAnsi"/>
          <w:color w:val="222222"/>
          <w:sz w:val="32"/>
          <w:szCs w:val="32"/>
          <w:u w:val="single"/>
        </w:rPr>
        <w:t>Let us Pray:</w:t>
      </w:r>
      <w:r w:rsidRPr="00546F96">
        <w:rPr>
          <w:rFonts w:asciiTheme="minorHAnsi" w:hAnsiTheme="minorHAnsi"/>
          <w:color w:val="222222"/>
          <w:sz w:val="32"/>
          <w:szCs w:val="32"/>
        </w:rPr>
        <w:t xml:space="preserve">   Jesus, through your death and resurrection you reconciled the world to God, and through your example you have shown us a way to peace.   Give us strength as the people of God to be channels of peace in the world, speaking your peace, living your peace, and always longing for that moment of eternal peace when we shall see you again.   Amen.   </w:t>
      </w:r>
    </w:p>
    <w:p w14:paraId="40B591F8" w14:textId="77777777" w:rsidR="00546F96" w:rsidRPr="00546F96" w:rsidRDefault="00546F96" w:rsidP="00546F96">
      <w:pPr>
        <w:rPr>
          <w:rFonts w:asciiTheme="minorHAnsi" w:hAnsiTheme="minorHAnsi"/>
          <w:b/>
          <w:bCs/>
          <w:color w:val="222222"/>
          <w:sz w:val="32"/>
          <w:szCs w:val="32"/>
        </w:rPr>
      </w:pPr>
      <w:r w:rsidRPr="00546F96">
        <w:rPr>
          <w:rFonts w:asciiTheme="minorHAnsi" w:hAnsiTheme="minorHAnsi"/>
          <w:b/>
          <w:bCs/>
          <w:color w:val="222222"/>
          <w:sz w:val="32"/>
          <w:szCs w:val="32"/>
        </w:rPr>
        <w:t>People:   AMEN</w:t>
      </w:r>
    </w:p>
    <w:p w14:paraId="10ADB847" w14:textId="77777777" w:rsidR="00546F96" w:rsidRPr="00546F96" w:rsidRDefault="00546F96" w:rsidP="00546F96">
      <w:pPr>
        <w:rPr>
          <w:rFonts w:asciiTheme="minorHAnsi" w:hAnsiTheme="minorHAnsi"/>
          <w:b/>
          <w:bCs/>
          <w:color w:val="222222"/>
          <w:sz w:val="32"/>
          <w:szCs w:val="32"/>
        </w:rPr>
      </w:pPr>
      <w:r w:rsidRPr="00546F96">
        <w:rPr>
          <w:rFonts w:asciiTheme="minorHAnsi" w:hAnsiTheme="minorHAnsi"/>
          <w:b/>
          <w:bCs/>
          <w:color w:val="222222"/>
          <w:sz w:val="32"/>
          <w:szCs w:val="32"/>
        </w:rPr>
        <w:t xml:space="preserve"> The Lord’s Prayer (Sins)</w:t>
      </w:r>
    </w:p>
    <w:p w14:paraId="2593A223" w14:textId="77777777" w:rsidR="00106134" w:rsidRDefault="00106134"/>
    <w:sectPr w:rsidR="00106134" w:rsidSect="00546F96">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96"/>
    <w:rsid w:val="00106134"/>
    <w:rsid w:val="00176EC1"/>
    <w:rsid w:val="00434734"/>
    <w:rsid w:val="0054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2605"/>
  <w15:chartTrackingRefBased/>
  <w15:docId w15:val="{909BF483-B012-488D-A45E-ED8653CE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96"/>
    <w:pPr>
      <w:spacing w:after="120" w:line="240" w:lineRule="auto"/>
    </w:pPr>
    <w:rPr>
      <w:rFonts w:ascii="Times New Roman" w:hAnsi="Times New Roman" w:cs="Times New Roman"/>
    </w:rPr>
  </w:style>
  <w:style w:type="paragraph" w:styleId="Heading1">
    <w:name w:val="heading 1"/>
    <w:basedOn w:val="Normal"/>
    <w:next w:val="Normal"/>
    <w:link w:val="Heading1Char"/>
    <w:uiPriority w:val="9"/>
    <w:qFormat/>
    <w:rsid w:val="00546F9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9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9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96"/>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96"/>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96"/>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96"/>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96"/>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96"/>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F96"/>
    <w:rPr>
      <w:rFonts w:eastAsiaTheme="majorEastAsia" w:cstheme="majorBidi"/>
      <w:color w:val="272727" w:themeColor="text1" w:themeTint="D8"/>
    </w:rPr>
  </w:style>
  <w:style w:type="paragraph" w:styleId="Title">
    <w:name w:val="Title"/>
    <w:basedOn w:val="Normal"/>
    <w:next w:val="Normal"/>
    <w:link w:val="TitleChar"/>
    <w:uiPriority w:val="10"/>
    <w:qFormat/>
    <w:rsid w:val="00546F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96"/>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F96"/>
    <w:pPr>
      <w:spacing w:before="160" w:after="160" w:line="278"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46F96"/>
    <w:rPr>
      <w:i/>
      <w:iCs/>
      <w:color w:val="404040" w:themeColor="text1" w:themeTint="BF"/>
    </w:rPr>
  </w:style>
  <w:style w:type="paragraph" w:styleId="ListParagraph">
    <w:name w:val="List Paragraph"/>
    <w:basedOn w:val="Normal"/>
    <w:uiPriority w:val="34"/>
    <w:qFormat/>
    <w:rsid w:val="00546F96"/>
    <w:pPr>
      <w:spacing w:after="160" w:line="278"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546F96"/>
    <w:rPr>
      <w:i/>
      <w:iCs/>
      <w:color w:val="0F4761" w:themeColor="accent1" w:themeShade="BF"/>
    </w:rPr>
  </w:style>
  <w:style w:type="paragraph" w:styleId="IntenseQuote">
    <w:name w:val="Intense Quote"/>
    <w:basedOn w:val="Normal"/>
    <w:next w:val="Normal"/>
    <w:link w:val="IntenseQuoteChar"/>
    <w:uiPriority w:val="30"/>
    <w:qFormat/>
    <w:rsid w:val="00546F9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546F96"/>
    <w:rPr>
      <w:i/>
      <w:iCs/>
      <w:color w:val="0F4761" w:themeColor="accent1" w:themeShade="BF"/>
    </w:rPr>
  </w:style>
  <w:style w:type="character" w:styleId="IntenseReference">
    <w:name w:val="Intense Reference"/>
    <w:basedOn w:val="DefaultParagraphFont"/>
    <w:uiPriority w:val="32"/>
    <w:qFormat/>
    <w:rsid w:val="00546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Loomis</dc:creator>
  <cp:keywords/>
  <dc:description/>
  <cp:lastModifiedBy>Marlene Loomis</cp:lastModifiedBy>
  <cp:revision>1</cp:revision>
  <cp:lastPrinted>2026-01-30T13:35:00Z</cp:lastPrinted>
  <dcterms:created xsi:type="dcterms:W3CDTF">2026-01-30T13:34:00Z</dcterms:created>
  <dcterms:modified xsi:type="dcterms:W3CDTF">2026-01-30T13:36:00Z</dcterms:modified>
</cp:coreProperties>
</file>